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NX-1700N-C数字车载台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NX-1700N-C数字车载台产品规格书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NXDNTM 是JVCKENWOOD公司和ICOM公司的注册商标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FleetSvnc@ 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6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4400" cy="4381500"/>
            <wp:effectExtent l="0" t="0" r="0" b="0"/>
            <wp:docPr id="1" name="图片 1" descr="image_produc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product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261235"/>
            <wp:effectExtent l="0" t="0" r="11430" b="12065"/>
            <wp:docPr id="8" name="图片 8" descr="NX1K_MT_SWL_woMIC_LCD-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X1K_MT_SWL_woMIC_LCD-A_G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通用特征：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13字段、10位、带白色背光的LCD显示屏，清晰直观并可自定义显示；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7色LED指示灯提示不同的工作状态；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享有盛誉的KENWOOD音质：最大音频输出功率可高达6W，带可优化数字处理器的发射/接收音频组合处理：音频均衡器(高提升/低提升/平坦)；自动增益控制(发射开/关，接收：高/低/关)；麦克风型式设置；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多种扫描功能：单/双优先扫描、单区/多区扫描等等；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配置橙色紧急按键，并具有可用户化配置的紧急报警功能；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具有单兵作业安全提示功能；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具有操作语音提示功能；并且可编辑语音输入；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最大/最小音量设定；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自台编程功能，无需个人电脑，通过在前面板上的操作可自行编程设置参数；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配置DB15标准插座，易于连接外部设备，扩展应用；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内置GPS接收机控制指令和数据传输，连接GPS接收板后支持位置管理功能；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喇叭报警和扩音设备连接；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点火感测；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坚固耐用，符合美国军用标准MIL-STD810C/D/E/F/G/H 11项环境试验标准；防尘和防水通过国际标准IP54的测试；</w:t>
      </w: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采用NXDN数字空中接口协议，FDMA方式；能够提供6.25kHz甚窄带物理信道，频率利用率高，适合大范围覆盖；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6.25KHz信道间隔和12.5kHz信道间隔可编程选择设置；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可应用于数字常规直通、常规中转通信系统和Type-D数字集群通信系统(选件)；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语音业务：个别选呼，小组呼叫，全员呼叫；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数据业务：状态信息，短数据传输，传呼；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支持常规多基站IP联网漫游通信，在多中转台IP联网下能够自动判选和切换到相对信号最好的中转台，漫游通信无需手动切换信道；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具有遥毙/复活、远程监听、远程检测功能；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具有延迟加入功能；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具有15bit的语音数字加密功能；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具有空中别名功能，呼叫方能够将自己的别名或ID发送到接收方显示出来；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6.25kHz数字信道和12.5kHz数字信道可混合设置，各个信道根据需要独立选择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具有混合工作模式，NXDN数字信号和FM模拟信号自适应接收，根据接收信号的性质，自动对应发射模式；</w:t>
      </w: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模拟-FM调频模式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可应用于模拟常规直通、常规中转通信系统；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25kHz信道间隔和12.5kHz信道间隔可编程选择设置；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支持FleetSync I/Il信令，可以提供PTT-ID选呼、遥毙/复活、未接回呼、数据传输、尾噪消除等应用功能；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支持MDC-1200信令；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具有QT/DQT编码和解码功能和DTMF编码/解码功能；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具有语音压-扩功能,每个信道独立选择设置；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支持语音倒频加密功能；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25"/>
        <w:gridCol w:w="4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最大信道数量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最大区域数量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13.2VDC（10.8VDC～15.6VDC)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尺寸（宽*高*厚）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161*43*168.2mm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支持标准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301 489-1，EN 301 489-5.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300 219, 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62368-1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3%误码率(6.25kHz/12.5kHz)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0.19μV/0.24μV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1%误码率(6.25kHz/12.5kHz)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0.22μV/0.26μV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0.33μV/0.32μV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65dB/75dB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最大：6W,额度：4W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发射功率 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高25W/低5W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-36dBm≤1GHz，- 30dBm&gt;1GHz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16K0F3E，8K50F3E，8K30F1E,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8K30F1D，8K30F7W，4K00F1E,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4K00F1D，4K00F7W，4K00F2D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0227DE"/>
    <w:rsid w:val="00DE2DDD"/>
    <w:rsid w:val="017512B4"/>
    <w:rsid w:val="01C901A1"/>
    <w:rsid w:val="043833BC"/>
    <w:rsid w:val="05243941"/>
    <w:rsid w:val="05FE23E4"/>
    <w:rsid w:val="066E1317"/>
    <w:rsid w:val="07C75183"/>
    <w:rsid w:val="08F71A98"/>
    <w:rsid w:val="09B9224A"/>
    <w:rsid w:val="0A6F4382"/>
    <w:rsid w:val="0B1B7594"/>
    <w:rsid w:val="0B352404"/>
    <w:rsid w:val="0C1069CD"/>
    <w:rsid w:val="0F8910A9"/>
    <w:rsid w:val="111425F0"/>
    <w:rsid w:val="12A3059B"/>
    <w:rsid w:val="145D3689"/>
    <w:rsid w:val="155C2C83"/>
    <w:rsid w:val="163C6D3C"/>
    <w:rsid w:val="16B32D77"/>
    <w:rsid w:val="16E11692"/>
    <w:rsid w:val="16E66D61"/>
    <w:rsid w:val="1A4268EB"/>
    <w:rsid w:val="1A7B3BAB"/>
    <w:rsid w:val="1AB570BD"/>
    <w:rsid w:val="1C36219D"/>
    <w:rsid w:val="1DD2442A"/>
    <w:rsid w:val="1E94348E"/>
    <w:rsid w:val="1FA932E3"/>
    <w:rsid w:val="1FB92A8D"/>
    <w:rsid w:val="202F16C0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D1233DA"/>
    <w:rsid w:val="2E0A551A"/>
    <w:rsid w:val="2F063CF2"/>
    <w:rsid w:val="311A5FF2"/>
    <w:rsid w:val="31777D04"/>
    <w:rsid w:val="31C75BFC"/>
    <w:rsid w:val="320F6A40"/>
    <w:rsid w:val="32607E4C"/>
    <w:rsid w:val="33313908"/>
    <w:rsid w:val="336D632F"/>
    <w:rsid w:val="33AF7A6D"/>
    <w:rsid w:val="33B514D5"/>
    <w:rsid w:val="34080E52"/>
    <w:rsid w:val="366E3E92"/>
    <w:rsid w:val="36743E79"/>
    <w:rsid w:val="36B1347B"/>
    <w:rsid w:val="37385DE2"/>
    <w:rsid w:val="377F2724"/>
    <w:rsid w:val="37F0752F"/>
    <w:rsid w:val="3831701C"/>
    <w:rsid w:val="383C7CBE"/>
    <w:rsid w:val="39052BA3"/>
    <w:rsid w:val="3AA953A4"/>
    <w:rsid w:val="3C522566"/>
    <w:rsid w:val="3D601A89"/>
    <w:rsid w:val="3DF37D79"/>
    <w:rsid w:val="3EB412B6"/>
    <w:rsid w:val="3F514D57"/>
    <w:rsid w:val="3FB6105E"/>
    <w:rsid w:val="42115651"/>
    <w:rsid w:val="448422C5"/>
    <w:rsid w:val="44E977E0"/>
    <w:rsid w:val="48022966"/>
    <w:rsid w:val="488717E9"/>
    <w:rsid w:val="48C52312"/>
    <w:rsid w:val="4A4756D4"/>
    <w:rsid w:val="4A53205B"/>
    <w:rsid w:val="4B180E1F"/>
    <w:rsid w:val="4C082C41"/>
    <w:rsid w:val="4C1C493F"/>
    <w:rsid w:val="4D302F88"/>
    <w:rsid w:val="4E8D61CF"/>
    <w:rsid w:val="4EAF439C"/>
    <w:rsid w:val="4F075432"/>
    <w:rsid w:val="4F253B0A"/>
    <w:rsid w:val="4FED4628"/>
    <w:rsid w:val="50267B3A"/>
    <w:rsid w:val="506A1680"/>
    <w:rsid w:val="50AD6BE4"/>
    <w:rsid w:val="516A22CE"/>
    <w:rsid w:val="53051C89"/>
    <w:rsid w:val="531445C2"/>
    <w:rsid w:val="53397B84"/>
    <w:rsid w:val="55007ECC"/>
    <w:rsid w:val="55D01046"/>
    <w:rsid w:val="56876E58"/>
    <w:rsid w:val="56D66003"/>
    <w:rsid w:val="587632DC"/>
    <w:rsid w:val="58885441"/>
    <w:rsid w:val="589A10C5"/>
    <w:rsid w:val="58E40592"/>
    <w:rsid w:val="596A4F3B"/>
    <w:rsid w:val="5B0A49B8"/>
    <w:rsid w:val="5B0D4D70"/>
    <w:rsid w:val="5B7756EE"/>
    <w:rsid w:val="5BB44D5A"/>
    <w:rsid w:val="5D7A7717"/>
    <w:rsid w:val="5D9933F8"/>
    <w:rsid w:val="5E624433"/>
    <w:rsid w:val="5F3D09FC"/>
    <w:rsid w:val="603F4D07"/>
    <w:rsid w:val="613025C6"/>
    <w:rsid w:val="61AD3208"/>
    <w:rsid w:val="621C0D9D"/>
    <w:rsid w:val="623B28A8"/>
    <w:rsid w:val="627B5AC3"/>
    <w:rsid w:val="62BB2364"/>
    <w:rsid w:val="63612F0B"/>
    <w:rsid w:val="63AB4186"/>
    <w:rsid w:val="65226971"/>
    <w:rsid w:val="65B5753E"/>
    <w:rsid w:val="65E322FD"/>
    <w:rsid w:val="671C5AEB"/>
    <w:rsid w:val="675608AD"/>
    <w:rsid w:val="6803642F"/>
    <w:rsid w:val="69DA174D"/>
    <w:rsid w:val="69E71C90"/>
    <w:rsid w:val="69E91EAC"/>
    <w:rsid w:val="6ADD44FB"/>
    <w:rsid w:val="6B3D1C4C"/>
    <w:rsid w:val="6B480E55"/>
    <w:rsid w:val="6CE10C19"/>
    <w:rsid w:val="6D102A05"/>
    <w:rsid w:val="6D260D22"/>
    <w:rsid w:val="6D8A12B0"/>
    <w:rsid w:val="6DFE57FA"/>
    <w:rsid w:val="6EC72405"/>
    <w:rsid w:val="6F9208F0"/>
    <w:rsid w:val="70217FA0"/>
    <w:rsid w:val="70AB6A17"/>
    <w:rsid w:val="712D50B1"/>
    <w:rsid w:val="71597917"/>
    <w:rsid w:val="72593C6B"/>
    <w:rsid w:val="726B39D4"/>
    <w:rsid w:val="72A526E9"/>
    <w:rsid w:val="72DA0AC8"/>
    <w:rsid w:val="72DC58F8"/>
    <w:rsid w:val="73AF381F"/>
    <w:rsid w:val="752A2293"/>
    <w:rsid w:val="77277E53"/>
    <w:rsid w:val="779A6594"/>
    <w:rsid w:val="77D777E8"/>
    <w:rsid w:val="79224A93"/>
    <w:rsid w:val="79A03FCF"/>
    <w:rsid w:val="7AAC0AB8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1402</Words>
  <Characters>2086</Characters>
  <Lines>0</Lines>
  <Paragraphs>0</Paragraphs>
  <TotalTime>0</TotalTime>
  <ScaleCrop>false</ScaleCrop>
  <LinksUpToDate>false</LinksUpToDate>
  <CharactersWithSpaces>2156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2023-04-29T04:54:26Z</dcterms:modified>
  <dc:title>NX-1700N-C数字车载台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C851010BB33D4DBE81F880CAB341ECEB</vt:lpwstr>
  </property>
</Properties>
</file>